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080" w:type="dxa"/>
        <w:tblInd w:w="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59" w:type="dxa"/>
          <w:left w:w="173" w:type="dxa"/>
          <w:bottom w:w="259" w:type="dxa"/>
          <w:right w:w="173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0DC" w14:paraId="4905EAC3" w14:textId="77777777" w:rsidTr="00844A50">
        <w:tc>
          <w:tcPr>
            <w:tcW w:w="10220" w:type="dxa"/>
            <w:shd w:val="clear" w:color="auto" w:fill="E5EDF1"/>
          </w:tcPr>
          <w:p w14:paraId="2CE59D05" w14:textId="77777777" w:rsidR="004300DC" w:rsidRDefault="004300DC" w:rsidP="004300DC">
            <w:pPr>
              <w:pStyle w:val="01-ODJ"/>
            </w:pPr>
            <w:r>
              <w:t>Ordre du jour</w:t>
            </w:r>
          </w:p>
          <w:p w14:paraId="7FC59D7B" w14:textId="08A5D22F" w:rsidR="004300DC" w:rsidRDefault="00FB49C0" w:rsidP="00844A50">
            <w:pPr>
              <w:pStyle w:val="02-Assemblee"/>
            </w:pPr>
            <w:r>
              <w:t>8</w:t>
            </w:r>
            <w:r w:rsidRPr="00FB49C0">
              <w:rPr>
                <w:vertAlign w:val="superscript"/>
              </w:rPr>
              <w:t>e</w:t>
            </w:r>
            <w:r>
              <w:t xml:space="preserve"> </w:t>
            </w:r>
            <w:r w:rsidR="004300DC">
              <w:t>assem</w:t>
            </w:r>
            <w:r w:rsidR="00844A50">
              <w:t xml:space="preserve">blée </w:t>
            </w:r>
            <w:r w:rsidR="005370A7">
              <w:t>ordinaire</w:t>
            </w:r>
            <w:r w:rsidR="00844A50">
              <w:t xml:space="preserve"> du conseil d’administration</w:t>
            </w:r>
          </w:p>
          <w:p w14:paraId="5B3781A0" w14:textId="76DE7D46" w:rsidR="00844A50" w:rsidRDefault="00844A50" w:rsidP="00844A50">
            <w:pPr>
              <w:pStyle w:val="03-Jour"/>
            </w:pPr>
            <w:r>
              <w:t xml:space="preserve">Le </w:t>
            </w:r>
            <w:r w:rsidR="004F422D">
              <w:t>mercre</w:t>
            </w:r>
            <w:r w:rsidR="00B51630">
              <w:t>di 1</w:t>
            </w:r>
            <w:r w:rsidR="004F422D">
              <w:t>4 octo</w:t>
            </w:r>
            <w:r w:rsidR="00B51630">
              <w:t>bre</w:t>
            </w:r>
            <w:r w:rsidR="00BF11F9">
              <w:t xml:space="preserve"> 2026</w:t>
            </w:r>
            <w:r>
              <w:t>, à 19 h</w:t>
            </w:r>
            <w:r w:rsidR="00B51630">
              <w:t xml:space="preserve"> </w:t>
            </w:r>
            <w:r w:rsidR="004F422D">
              <w:t>0</w:t>
            </w:r>
            <w:r w:rsidR="00B51630">
              <w:t>0</w:t>
            </w:r>
          </w:p>
          <w:p w14:paraId="45647D4F" w14:textId="77777777" w:rsidR="00BF11F9" w:rsidRPr="00BF11F9" w:rsidRDefault="00BF11F9" w:rsidP="00BF11F9">
            <w:pPr>
              <w:pStyle w:val="04-Adresse"/>
            </w:pPr>
            <w:r w:rsidRPr="00BF11F9">
              <w:t>Centre de loisirs Monseigneur-De Laval</w:t>
            </w:r>
          </w:p>
          <w:p w14:paraId="7B74C065" w14:textId="2397C8E4" w:rsidR="004300DC" w:rsidRDefault="00BF11F9" w:rsidP="00A71F95">
            <w:pPr>
              <w:pStyle w:val="04-Adresse"/>
            </w:pPr>
            <w:r w:rsidRPr="00BF11F9">
              <w:t>Petite salle</w:t>
            </w:r>
            <w:r w:rsidR="00A71F95">
              <w:t xml:space="preserve"> - </w:t>
            </w:r>
            <w:r w:rsidRPr="00BF11F9">
              <w:t>35, avenue du Couvent</w:t>
            </w:r>
          </w:p>
        </w:tc>
      </w:tr>
    </w:tbl>
    <w:p w14:paraId="030C0F4A" w14:textId="77777777" w:rsidR="003723D7" w:rsidRDefault="003723D7" w:rsidP="00844A5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D144D5" w14:textId="77777777" w:rsidR="006165DD" w:rsidRPr="00E356C7" w:rsidRDefault="006165DD" w:rsidP="00844A5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080" w:type="dxa"/>
        <w:tblInd w:w="11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8136"/>
        <w:gridCol w:w="1282"/>
      </w:tblGrid>
      <w:tr w:rsidR="00932514" w14:paraId="1B851B66" w14:textId="77777777" w:rsidTr="00932514">
        <w:tc>
          <w:tcPr>
            <w:tcW w:w="8798" w:type="dxa"/>
            <w:gridSpan w:val="2"/>
            <w:tcBorders>
              <w:top w:val="nil"/>
              <w:bottom w:val="nil"/>
              <w:right w:val="single" w:sz="4" w:space="0" w:color="FFFFFF" w:themeColor="background1"/>
            </w:tcBorders>
            <w:shd w:val="clear" w:color="auto" w:fill="00596A"/>
            <w:tcMar>
              <w:top w:w="65" w:type="dxa"/>
              <w:left w:w="134" w:type="dxa"/>
              <w:bottom w:w="65" w:type="dxa"/>
              <w:right w:w="134" w:type="dxa"/>
            </w:tcMar>
          </w:tcPr>
          <w:p w14:paraId="00B33233" w14:textId="77777777" w:rsidR="00932514" w:rsidRDefault="00932514" w:rsidP="00932514">
            <w:pPr>
              <w:pStyle w:val="05-Entete"/>
            </w:pPr>
            <w:r>
              <w:t>Déroulement</w:t>
            </w:r>
          </w:p>
        </w:tc>
        <w:tc>
          <w:tcPr>
            <w:tcW w:w="1282" w:type="dxa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00596A"/>
            <w:tcMar>
              <w:top w:w="65" w:type="dxa"/>
              <w:left w:w="134" w:type="dxa"/>
              <w:bottom w:w="65" w:type="dxa"/>
              <w:right w:w="134" w:type="dxa"/>
            </w:tcMar>
          </w:tcPr>
          <w:p w14:paraId="7599775D" w14:textId="77777777" w:rsidR="00932514" w:rsidRDefault="00932514" w:rsidP="00932514">
            <w:pPr>
              <w:pStyle w:val="05-Entete"/>
            </w:pPr>
            <w:r>
              <w:t>Heure</w:t>
            </w:r>
          </w:p>
        </w:tc>
      </w:tr>
      <w:tr w:rsidR="00844A50" w:rsidRPr="009D747A" w14:paraId="7E24E9F9" w14:textId="77777777" w:rsidTr="00F27F56">
        <w:tc>
          <w:tcPr>
            <w:tcW w:w="662" w:type="dxa"/>
            <w:tcBorders>
              <w:top w:val="nil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C78DF03" w14:textId="77777777" w:rsidR="00844A50" w:rsidRPr="009D747A" w:rsidRDefault="005477B3" w:rsidP="00F1546C">
            <w:pPr>
              <w:pStyle w:val="06-Num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8136" w:type="dxa"/>
            <w:tcBorders>
              <w:top w:val="nil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4105075" w14:textId="77777777" w:rsidR="00844A50" w:rsidRPr="009D747A" w:rsidRDefault="005477B3" w:rsidP="00604C86">
            <w:pPr>
              <w:pStyle w:val="07-Txt"/>
              <w:tabs>
                <w:tab w:val="left" w:pos="1008"/>
              </w:tabs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Accueil et ouverture de l’assemblée</w:t>
            </w:r>
          </w:p>
        </w:tc>
        <w:tc>
          <w:tcPr>
            <w:tcW w:w="1282" w:type="dxa"/>
            <w:tcBorders>
              <w:top w:val="nil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0EB4E3B" w14:textId="493D4649" w:rsidR="00844A50" w:rsidRPr="009D747A" w:rsidRDefault="00335A38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19 h</w:t>
            </w:r>
            <w:r w:rsidR="00BF11F9" w:rsidRPr="009D747A">
              <w:rPr>
                <w:rFonts w:ascii="Arial" w:hAnsi="Arial" w:cs="Arial"/>
                <w:szCs w:val="24"/>
              </w:rPr>
              <w:t xml:space="preserve"> </w:t>
            </w:r>
            <w:r w:rsidR="004F422D">
              <w:rPr>
                <w:rFonts w:ascii="Arial" w:hAnsi="Arial" w:cs="Arial"/>
                <w:szCs w:val="24"/>
              </w:rPr>
              <w:t>0</w:t>
            </w:r>
            <w:r w:rsidR="00BF11F9" w:rsidRPr="009D747A">
              <w:rPr>
                <w:rFonts w:ascii="Arial" w:hAnsi="Arial" w:cs="Arial"/>
                <w:szCs w:val="24"/>
              </w:rPr>
              <w:t>0</w:t>
            </w:r>
          </w:p>
        </w:tc>
      </w:tr>
      <w:tr w:rsidR="00844A50" w:rsidRPr="009D747A" w14:paraId="6CD9E175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6930ECAA" w14:textId="77777777" w:rsidR="00844A50" w:rsidRPr="009D747A" w:rsidRDefault="005477B3" w:rsidP="005477B3">
            <w:pPr>
              <w:pStyle w:val="06-Num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4F435AA" w14:textId="77777777" w:rsidR="00844A50" w:rsidRPr="009D747A" w:rsidRDefault="00335A38" w:rsidP="00335A38">
            <w:pPr>
              <w:pStyle w:val="07-Txt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Lecture et adoption de l’ordre du jour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7BB708E" w14:textId="7138E870" w:rsidR="00844A50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 xml:space="preserve">19 h </w:t>
            </w:r>
            <w:r w:rsidR="004F422D">
              <w:rPr>
                <w:rFonts w:ascii="Arial" w:hAnsi="Arial" w:cs="Arial"/>
                <w:szCs w:val="24"/>
              </w:rPr>
              <w:t>0</w:t>
            </w:r>
            <w:r w:rsidRPr="009D747A">
              <w:rPr>
                <w:rFonts w:ascii="Arial" w:hAnsi="Arial" w:cs="Arial"/>
                <w:szCs w:val="24"/>
              </w:rPr>
              <w:t>1</w:t>
            </w:r>
          </w:p>
        </w:tc>
      </w:tr>
      <w:tr w:rsidR="004F422D" w:rsidRPr="009D747A" w14:paraId="4F96797A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F672695" w14:textId="6EF11CB0" w:rsidR="004F422D" w:rsidRPr="009D747A" w:rsidRDefault="004F422D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3D51873" w14:textId="1565E4D8" w:rsidR="004F422D" w:rsidRDefault="004F422D" w:rsidP="004F422D">
            <w:pPr>
              <w:pStyle w:val="07-Tx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Présentation de l’</w:t>
            </w:r>
            <w:hyperlink r:id="rId11" w:history="1">
              <w:r w:rsidRPr="00804E2F">
                <w:rPr>
                  <w:rStyle w:val="Lienhypertexte"/>
                  <w:rFonts w:cs="Arial"/>
                  <w:szCs w:val="24"/>
                </w:rPr>
                <w:t>organisme Odyssée bleue</w:t>
              </w:r>
            </w:hyperlink>
            <w:r>
              <w:rPr>
                <w:rFonts w:cs="Arial"/>
                <w:szCs w:val="24"/>
              </w:rPr>
              <w:t xml:space="preserve">, </w:t>
            </w:r>
          </w:p>
          <w:p w14:paraId="233FEDA9" w14:textId="2ECE9177" w:rsidR="004F422D" w:rsidRPr="009D747A" w:rsidRDefault="004F422D" w:rsidP="004F422D">
            <w:pPr>
              <w:pStyle w:val="07-Tx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par Mme Barbara Hernandez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668D2377" w14:textId="2B945EAA" w:rsidR="004F422D" w:rsidRPr="009D747A" w:rsidRDefault="004F422D" w:rsidP="00335A38">
            <w:pPr>
              <w:pStyle w:val="08-H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19 h 05</w:t>
            </w:r>
          </w:p>
        </w:tc>
      </w:tr>
      <w:tr w:rsidR="00335A38" w:rsidRPr="009D747A" w14:paraId="3994C69E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DAB38AA" w14:textId="29EEFF74" w:rsidR="00335A38" w:rsidRPr="009D747A" w:rsidRDefault="004F422D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="00335A38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CA9D901" w14:textId="246C2D37" w:rsidR="00335A38" w:rsidRPr="009D747A" w:rsidRDefault="008075B6" w:rsidP="00335A38">
            <w:pPr>
              <w:pStyle w:val="07-Txt"/>
              <w:rPr>
                <w:rFonts w:cs="Arial"/>
                <w:b/>
                <w:bCs/>
                <w:szCs w:val="24"/>
              </w:rPr>
            </w:pPr>
            <w:r w:rsidRPr="008075B6">
              <w:t>Adoption des procès-verbaux de la séance ordinaire et de l’assemblée spéciale d’élection du 17 septembre 2026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AF6CFF6" w14:textId="069FA9CC" w:rsidR="00335A38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 xml:space="preserve">19 h </w:t>
            </w:r>
            <w:r w:rsidR="004F422D">
              <w:rPr>
                <w:rFonts w:ascii="Arial" w:hAnsi="Arial" w:cs="Arial"/>
                <w:szCs w:val="24"/>
              </w:rPr>
              <w:t>2</w:t>
            </w:r>
            <w:r w:rsidRPr="009D747A">
              <w:rPr>
                <w:rFonts w:ascii="Arial" w:hAnsi="Arial" w:cs="Arial"/>
                <w:szCs w:val="24"/>
              </w:rPr>
              <w:t>5</w:t>
            </w:r>
          </w:p>
        </w:tc>
      </w:tr>
      <w:tr w:rsidR="00335A38" w:rsidRPr="009D747A" w14:paraId="577F8F83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B94625C" w14:textId="0F4112BC" w:rsidR="00335A38" w:rsidRPr="009D747A" w:rsidRDefault="004F422D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335A38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4256653" w14:textId="12C552B8" w:rsidR="009D747A" w:rsidRPr="009D747A" w:rsidRDefault="00B51630" w:rsidP="00B51630">
            <w:pPr>
              <w:pStyle w:val="09-Li"/>
              <w:numPr>
                <w:ilvl w:val="0"/>
                <w:numId w:val="0"/>
              </w:numPr>
              <w:ind w:left="274" w:hanging="274"/>
              <w:rPr>
                <w:rFonts w:cs="Arial"/>
                <w:szCs w:val="24"/>
              </w:rPr>
            </w:pPr>
            <w:r w:rsidRPr="00566F3D">
              <w:t>Période d’information des membres du conseil municipal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9D33AB2" w14:textId="12E06FA5" w:rsidR="00335A38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 xml:space="preserve">19 h </w:t>
            </w:r>
            <w:r w:rsidR="004F422D">
              <w:rPr>
                <w:rFonts w:ascii="Arial" w:hAnsi="Arial" w:cs="Arial"/>
                <w:szCs w:val="24"/>
              </w:rPr>
              <w:t>3</w:t>
            </w:r>
            <w:r w:rsidRPr="009D747A">
              <w:rPr>
                <w:rFonts w:ascii="Arial" w:hAnsi="Arial" w:cs="Arial"/>
                <w:szCs w:val="24"/>
              </w:rPr>
              <w:t>5</w:t>
            </w:r>
          </w:p>
        </w:tc>
      </w:tr>
      <w:tr w:rsidR="00F27F56" w:rsidRPr="009D747A" w14:paraId="59901E04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B3983BC" w14:textId="7B5C4FA9" w:rsidR="00F27F56" w:rsidRPr="009D747A" w:rsidRDefault="004F422D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F27F56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87F8A2E" w14:textId="1B18627C" w:rsidR="00F27F56" w:rsidRPr="009D747A" w:rsidRDefault="0091514B" w:rsidP="00335A38">
            <w:pPr>
              <w:pStyle w:val="07-Tx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Pr="0091514B">
              <w:rPr>
                <w:rFonts w:cs="Arial"/>
                <w:szCs w:val="24"/>
                <w:vertAlign w:val="superscript"/>
              </w:rPr>
              <w:t>re</w:t>
            </w:r>
            <w:r>
              <w:rPr>
                <w:rFonts w:cs="Arial"/>
                <w:szCs w:val="24"/>
              </w:rPr>
              <w:t xml:space="preserve"> p</w:t>
            </w:r>
            <w:r w:rsidR="00F27F56" w:rsidRPr="009D747A">
              <w:rPr>
                <w:rFonts w:cs="Arial"/>
                <w:szCs w:val="24"/>
              </w:rPr>
              <w:t>ériode de questions et commentaires du public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FE4DA1C" w14:textId="0CBB81DF" w:rsidR="00F27F56" w:rsidRPr="009D747A" w:rsidRDefault="006F48EC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19</w:t>
            </w:r>
            <w:r w:rsidR="00F27F56" w:rsidRPr="009D747A">
              <w:rPr>
                <w:rFonts w:ascii="Arial" w:hAnsi="Arial" w:cs="Arial"/>
                <w:szCs w:val="24"/>
              </w:rPr>
              <w:t xml:space="preserve"> h </w:t>
            </w:r>
            <w:r w:rsidRPr="009D747A">
              <w:rPr>
                <w:rFonts w:ascii="Arial" w:hAnsi="Arial" w:cs="Arial"/>
                <w:szCs w:val="24"/>
              </w:rPr>
              <w:t>5</w:t>
            </w:r>
            <w:r w:rsidR="00B51630">
              <w:rPr>
                <w:rFonts w:ascii="Arial" w:hAnsi="Arial" w:cs="Arial"/>
                <w:szCs w:val="24"/>
              </w:rPr>
              <w:t>5</w:t>
            </w:r>
          </w:p>
        </w:tc>
      </w:tr>
      <w:tr w:rsidR="00F27F56" w:rsidRPr="009D747A" w14:paraId="7F42C27C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8DC61FD" w14:textId="1A4057FE" w:rsidR="00F27F56" w:rsidRPr="009D747A" w:rsidRDefault="004F422D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  <w:r w:rsidR="00F27F56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637F917" w14:textId="2DEAE720" w:rsidR="00604C86" w:rsidRPr="00604C86" w:rsidRDefault="00F27F56" w:rsidP="00604C86">
            <w:pPr>
              <w:pStyle w:val="07-Txt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Suivis des dossiers et affaires nouvelles</w:t>
            </w:r>
          </w:p>
          <w:p w14:paraId="24AF553D" w14:textId="46C05F96" w:rsidR="00814973" w:rsidRDefault="00604C86" w:rsidP="00F27F56">
            <w:pPr>
              <w:pStyle w:val="09-Li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7.1 Suivi du </w:t>
            </w:r>
            <w:r w:rsidR="00804E2F">
              <w:rPr>
                <w:rFonts w:cs="Arial"/>
                <w:szCs w:val="24"/>
              </w:rPr>
              <w:t>procès-verbal</w:t>
            </w:r>
          </w:p>
          <w:p w14:paraId="7F864C66" w14:textId="20AA7DE4" w:rsidR="00604C86" w:rsidRPr="00604C86" w:rsidRDefault="00604C86" w:rsidP="00814973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Réponse </w:t>
            </w:r>
            <w:r w:rsidR="00814973">
              <w:rPr>
                <w:rFonts w:cs="Arial"/>
                <w:szCs w:val="24"/>
              </w:rPr>
              <w:t xml:space="preserve">de la Ville </w:t>
            </w:r>
            <w:r>
              <w:rPr>
                <w:rFonts w:cs="Arial"/>
                <w:szCs w:val="24"/>
              </w:rPr>
              <w:t>à la résolution sur la diminution</w:t>
            </w:r>
            <w:r w:rsidR="0028238F">
              <w:rPr>
                <w:rFonts w:cs="Arial"/>
                <w:szCs w:val="24"/>
              </w:rPr>
              <w:t xml:space="preserve"> de la vitesse</w:t>
            </w:r>
          </w:p>
          <w:p w14:paraId="39835688" w14:textId="067988EB" w:rsidR="00B51630" w:rsidRPr="009164BB" w:rsidRDefault="00B51630" w:rsidP="00F27F56">
            <w:pPr>
              <w:pStyle w:val="09-Li"/>
              <w:rPr>
                <w:rFonts w:cs="Arial"/>
                <w:szCs w:val="24"/>
              </w:rPr>
            </w:pPr>
            <w:r>
              <w:t>7.2 Au calendrier</w:t>
            </w:r>
            <w:r w:rsidR="009164BB">
              <w:t> </w:t>
            </w:r>
          </w:p>
          <w:p w14:paraId="61EC8E2B" w14:textId="176F1149" w:rsidR="009164BB" w:rsidRDefault="003B4051" w:rsidP="009164BB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19 septembre – L’Avenue Royale roule</w:t>
            </w:r>
          </w:p>
          <w:p w14:paraId="1A15C1FF" w14:textId="3BFB162D" w:rsidR="003B4051" w:rsidRDefault="003B4051" w:rsidP="009164BB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25 septembre – </w:t>
            </w:r>
            <w:r w:rsidR="00814973">
              <w:rPr>
                <w:rFonts w:cs="Arial"/>
                <w:szCs w:val="24"/>
              </w:rPr>
              <w:t>A</w:t>
            </w:r>
            <w:r>
              <w:rPr>
                <w:rFonts w:cs="Arial"/>
                <w:szCs w:val="24"/>
              </w:rPr>
              <w:t>ctivité sécurité, école Freinet</w:t>
            </w:r>
          </w:p>
          <w:p w14:paraId="40CE0121" w14:textId="246DE38B" w:rsidR="003B4051" w:rsidRPr="003B4051" w:rsidRDefault="003B4051" w:rsidP="003B4051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  <w:lang w:val="en-CA"/>
              </w:rPr>
            </w:pPr>
            <w:r w:rsidRPr="003B4051">
              <w:rPr>
                <w:rFonts w:cs="Arial"/>
                <w:szCs w:val="24"/>
                <w:lang w:val="en-CA"/>
              </w:rPr>
              <w:t>31 oct</w:t>
            </w:r>
            <w:r>
              <w:rPr>
                <w:rFonts w:cs="Arial"/>
                <w:szCs w:val="24"/>
                <w:lang w:val="en-CA"/>
              </w:rPr>
              <w:t>obre</w:t>
            </w:r>
            <w:r w:rsidRPr="003B4051">
              <w:rPr>
                <w:rFonts w:cs="Arial"/>
                <w:szCs w:val="24"/>
                <w:lang w:val="en-CA"/>
              </w:rPr>
              <w:t xml:space="preserve"> – L’Avenue Royale fête Hall</w:t>
            </w:r>
            <w:r>
              <w:rPr>
                <w:rFonts w:cs="Arial"/>
                <w:szCs w:val="24"/>
                <w:lang w:val="en-CA"/>
              </w:rPr>
              <w:t>oween</w:t>
            </w:r>
          </w:p>
          <w:p w14:paraId="0FEAB869" w14:textId="64025978" w:rsidR="009164BB" w:rsidRDefault="003B4051" w:rsidP="009164BB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7 novembre – Parcours de formation en gouvernance des conseils de quartier </w:t>
            </w:r>
          </w:p>
          <w:p w14:paraId="5710A66E" w14:textId="2E5FD69A" w:rsidR="00B51630" w:rsidRPr="00B51630" w:rsidRDefault="00B51630" w:rsidP="00F27F56">
            <w:pPr>
              <w:pStyle w:val="09-Li"/>
              <w:rPr>
                <w:rFonts w:cs="Arial"/>
                <w:szCs w:val="24"/>
              </w:rPr>
            </w:pPr>
            <w:r w:rsidRPr="00566F3D">
              <w:t>7.</w:t>
            </w:r>
            <w:r>
              <w:t>3</w:t>
            </w:r>
            <w:r w:rsidR="00804E2F">
              <w:t xml:space="preserve"> Suivi du projet de </w:t>
            </w:r>
            <w:r w:rsidR="003B4051">
              <w:t>nichoirs et arbustes</w:t>
            </w:r>
            <w:r w:rsidR="00804E2F">
              <w:t xml:space="preserve"> – </w:t>
            </w:r>
            <w:hyperlink r:id="rId12" w:history="1">
              <w:r w:rsidR="00804E2F" w:rsidRPr="00FC460E">
                <w:rPr>
                  <w:rStyle w:val="Lienhypertexte"/>
                </w:rPr>
                <w:t>subvention pour favoriser la biodiversité</w:t>
              </w:r>
            </w:hyperlink>
            <w:r w:rsidR="00804E2F">
              <w:t xml:space="preserve"> </w:t>
            </w:r>
            <w:r w:rsidR="009164BB">
              <w:t xml:space="preserve"> </w:t>
            </w:r>
          </w:p>
          <w:p w14:paraId="23104FAA" w14:textId="1F55E3B2" w:rsidR="009164BB" w:rsidRPr="00804E2F" w:rsidRDefault="00B51630" w:rsidP="00F27F56">
            <w:pPr>
              <w:pStyle w:val="09-Li"/>
              <w:rPr>
                <w:rFonts w:cs="Arial"/>
                <w:szCs w:val="24"/>
              </w:rPr>
            </w:pPr>
            <w:r w:rsidRPr="00566F3D">
              <w:t>7.</w:t>
            </w:r>
            <w:r>
              <w:t>4</w:t>
            </w:r>
            <w:r w:rsidR="007C10B6">
              <w:t xml:space="preserve"> </w:t>
            </w:r>
            <w:r w:rsidR="009164BB">
              <w:t xml:space="preserve">Bilan </w:t>
            </w:r>
            <w:r w:rsidR="007C10B6">
              <w:t xml:space="preserve">Programme mobilisation </w:t>
            </w:r>
            <w:r w:rsidR="009164BB">
              <w:t>s</w:t>
            </w:r>
            <w:r>
              <w:t>écurité routière</w:t>
            </w:r>
            <w:r w:rsidR="007C10B6">
              <w:t xml:space="preserve"> </w:t>
            </w:r>
            <w:r w:rsidR="009164BB">
              <w:t>2026</w:t>
            </w:r>
          </w:p>
          <w:p w14:paraId="73DA5884" w14:textId="78956C05" w:rsidR="00804E2F" w:rsidRPr="009164BB" w:rsidRDefault="00804E2F" w:rsidP="00F27F56">
            <w:pPr>
              <w:pStyle w:val="09-Li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7.5 Modification date pour l’appel à projets</w:t>
            </w:r>
            <w:r w:rsidR="00FC460E">
              <w:rPr>
                <w:rFonts w:cs="Arial"/>
                <w:szCs w:val="24"/>
              </w:rPr>
              <w:t xml:space="preserve"> 2027</w:t>
            </w:r>
            <w:r>
              <w:rPr>
                <w:rFonts w:cs="Arial"/>
                <w:szCs w:val="24"/>
              </w:rPr>
              <w:t xml:space="preserve"> du </w:t>
            </w:r>
            <w:hyperlink r:id="rId13" w:history="1">
              <w:r w:rsidRPr="00FC460E">
                <w:rPr>
                  <w:rStyle w:val="Lienhypertexte"/>
                  <w:rFonts w:cs="Arial"/>
                  <w:szCs w:val="24"/>
                </w:rPr>
                <w:t>programme de subvention pour mobiliser en sécurité routière</w:t>
              </w:r>
            </w:hyperlink>
          </w:p>
          <w:p w14:paraId="792BC027" w14:textId="55D1F86A" w:rsidR="00B51630" w:rsidRPr="00CE395E" w:rsidRDefault="00B51630" w:rsidP="00F27F56">
            <w:pPr>
              <w:pStyle w:val="09-Li"/>
              <w:rPr>
                <w:rFonts w:cs="Arial"/>
                <w:szCs w:val="24"/>
              </w:rPr>
            </w:pPr>
            <w:r>
              <w:t>7.</w:t>
            </w:r>
            <w:r w:rsidR="00804E2F">
              <w:t>6</w:t>
            </w:r>
            <w:r>
              <w:t xml:space="preserve"> </w:t>
            </w:r>
            <w:r w:rsidR="00387602">
              <w:t xml:space="preserve">Suivi de la </w:t>
            </w:r>
            <w:r w:rsidRPr="00566F3D">
              <w:t>Table de concertation vélo</w:t>
            </w:r>
            <w:r w:rsidR="00387602">
              <w:t xml:space="preserve"> (TCV) </w:t>
            </w:r>
          </w:p>
          <w:p w14:paraId="47405170" w14:textId="54A3A2F2" w:rsidR="00CE395E" w:rsidRPr="00B51630" w:rsidRDefault="00CE395E" w:rsidP="00F27F56">
            <w:pPr>
              <w:pStyle w:val="09-Li"/>
              <w:rPr>
                <w:rFonts w:cs="Arial"/>
                <w:szCs w:val="24"/>
              </w:rPr>
            </w:pPr>
            <w:r>
              <w:t>7.</w:t>
            </w:r>
            <w:r w:rsidR="00804E2F">
              <w:t>7</w:t>
            </w:r>
            <w:r>
              <w:t xml:space="preserve"> </w:t>
            </w:r>
            <w:r w:rsidR="00804E2F">
              <w:t>Suivi de</w:t>
            </w:r>
            <w:r w:rsidR="0005356A">
              <w:t xml:space="preserve"> la rencontre avec l’</w:t>
            </w:r>
            <w:hyperlink r:id="rId14" w:history="1">
              <w:r w:rsidRPr="00804E2F">
                <w:rPr>
                  <w:rStyle w:val="Lienhypertexte"/>
                </w:rPr>
                <w:t>Organisme des bassins versants de la Capitale</w:t>
              </w:r>
            </w:hyperlink>
            <w:r w:rsidR="0005356A">
              <w:t xml:space="preserve"> </w:t>
            </w:r>
          </w:p>
          <w:p w14:paraId="34E6B0A1" w14:textId="0F9CFFB6" w:rsidR="0091514B" w:rsidRPr="00552E95" w:rsidRDefault="0091514B" w:rsidP="0091514B">
            <w:pPr>
              <w:pStyle w:val="09-Li"/>
              <w:rPr>
                <w:rFonts w:cs="Arial"/>
                <w:szCs w:val="24"/>
              </w:rPr>
            </w:pPr>
            <w:r w:rsidRPr="00566F3D">
              <w:t>7.</w:t>
            </w:r>
            <w:r>
              <w:t>7</w:t>
            </w:r>
            <w:r w:rsidRPr="00566F3D">
              <w:t xml:space="preserve"> </w:t>
            </w:r>
            <w:r w:rsidR="002840FF">
              <w:t>R</w:t>
            </w:r>
            <w:r w:rsidRPr="00566F3D">
              <w:t>ésolution</w:t>
            </w:r>
            <w:r>
              <w:t>s</w:t>
            </w:r>
          </w:p>
          <w:p w14:paraId="0D56F02A" w14:textId="77777777" w:rsidR="006165DD" w:rsidRDefault="006165DD" w:rsidP="00552E95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Mieux gérer la p</w:t>
            </w:r>
            <w:r w:rsidR="002840FF">
              <w:rPr>
                <w:rFonts w:cs="Arial"/>
                <w:szCs w:val="24"/>
              </w:rPr>
              <w:t>ollution lumineuse</w:t>
            </w:r>
          </w:p>
          <w:p w14:paraId="5BE7F8BB" w14:textId="17E08465" w:rsidR="002840FF" w:rsidRPr="006165DD" w:rsidRDefault="00804E2F" w:rsidP="006165DD">
            <w:pPr>
              <w:pStyle w:val="09-Li"/>
              <w:numPr>
                <w:ilvl w:val="1"/>
                <w:numId w:val="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Achat de matériel promotionnel du conseil de quartier pour des </w:t>
            </w:r>
            <w:r w:rsidR="006165DD">
              <w:rPr>
                <w:rFonts w:cs="Arial"/>
                <w:szCs w:val="24"/>
              </w:rPr>
              <w:t xml:space="preserve">dossards et </w:t>
            </w:r>
            <w:r>
              <w:rPr>
                <w:rFonts w:cs="Arial"/>
                <w:szCs w:val="24"/>
              </w:rPr>
              <w:t xml:space="preserve">la </w:t>
            </w:r>
            <w:r w:rsidR="006165DD">
              <w:rPr>
                <w:rFonts w:cs="Arial"/>
                <w:szCs w:val="24"/>
              </w:rPr>
              <w:t xml:space="preserve">production d’un panneau </w:t>
            </w:r>
            <w:r>
              <w:rPr>
                <w:rFonts w:cs="Arial"/>
                <w:szCs w:val="24"/>
              </w:rPr>
              <w:t xml:space="preserve">d’affichage pour améliorer l’identification visuel 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3BD017E" w14:textId="77777777" w:rsidR="00F27F56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lastRenderedPageBreak/>
              <w:t xml:space="preserve">20 h </w:t>
            </w:r>
            <w:r w:rsidR="00B51630">
              <w:rPr>
                <w:rFonts w:ascii="Arial" w:hAnsi="Arial" w:cs="Arial"/>
                <w:szCs w:val="24"/>
              </w:rPr>
              <w:t>1</w:t>
            </w:r>
            <w:r w:rsidR="006F48EC" w:rsidRPr="009D747A">
              <w:rPr>
                <w:rFonts w:ascii="Arial" w:hAnsi="Arial" w:cs="Arial"/>
                <w:szCs w:val="24"/>
              </w:rPr>
              <w:t>0</w:t>
            </w:r>
          </w:p>
          <w:p w14:paraId="6D3E0495" w14:textId="67B77708" w:rsidR="00604C86" w:rsidRPr="009D747A" w:rsidRDefault="00604C86" w:rsidP="00335A38">
            <w:pPr>
              <w:pStyle w:val="08-Hr"/>
              <w:rPr>
                <w:rFonts w:ascii="Arial" w:hAnsi="Arial" w:cs="Arial"/>
                <w:szCs w:val="24"/>
              </w:rPr>
            </w:pPr>
          </w:p>
        </w:tc>
      </w:tr>
      <w:tr w:rsidR="00F27F56" w:rsidRPr="009D747A" w14:paraId="7AFB36EC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F2C00B7" w14:textId="14F5F775" w:rsidR="00F27F56" w:rsidRPr="009D747A" w:rsidRDefault="0091514B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  <w:r w:rsidR="00F27F56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90F9CF9" w14:textId="77777777" w:rsidR="009D747A" w:rsidRDefault="00F27F56" w:rsidP="00B51630">
            <w:pPr>
              <w:pStyle w:val="07-Txt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 xml:space="preserve">Correspondance </w:t>
            </w:r>
          </w:p>
          <w:p w14:paraId="114671C0" w14:textId="034B0010" w:rsidR="006165DD" w:rsidRDefault="006165DD" w:rsidP="006165DD">
            <w:pPr>
              <w:pStyle w:val="09-Li"/>
              <w:numPr>
                <w:ilvl w:val="1"/>
                <w:numId w:val="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Invitation à la soirée citoyenne (TaCiB) portant sur les parcs, le 8 octobre </w:t>
            </w:r>
          </w:p>
          <w:p w14:paraId="2A48D626" w14:textId="474C3B8F" w:rsidR="006165DD" w:rsidRDefault="006165DD" w:rsidP="006165DD">
            <w:pPr>
              <w:pStyle w:val="09-Li"/>
              <w:numPr>
                <w:ilvl w:val="1"/>
                <w:numId w:val="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Atelier d’échanges du 15 octobre – Politique agricole et agroalimentaire de Québec 2026-2035</w:t>
            </w:r>
          </w:p>
          <w:p w14:paraId="7E252A67" w14:textId="41238862" w:rsidR="006165DD" w:rsidRPr="006165DD" w:rsidRDefault="006165DD" w:rsidP="006165DD">
            <w:pPr>
              <w:pStyle w:val="09-Li"/>
              <w:numPr>
                <w:ilvl w:val="1"/>
                <w:numId w:val="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Formation sur la consommation responsable et l’économie circulaire, le 1</w:t>
            </w:r>
            <w:r w:rsidRPr="006165DD">
              <w:rPr>
                <w:rFonts w:cs="Arial"/>
                <w:szCs w:val="24"/>
                <w:vertAlign w:val="superscript"/>
              </w:rPr>
              <w:t>er</w:t>
            </w:r>
            <w:r>
              <w:rPr>
                <w:rFonts w:cs="Arial"/>
                <w:szCs w:val="24"/>
              </w:rPr>
              <w:t xml:space="preserve"> décembre 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2D89C90" w14:textId="66BE98B4" w:rsidR="00F27F56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 xml:space="preserve">20 h </w:t>
            </w:r>
            <w:r w:rsidR="0015519C" w:rsidRPr="009D747A">
              <w:rPr>
                <w:rFonts w:ascii="Arial" w:hAnsi="Arial" w:cs="Arial"/>
                <w:szCs w:val="24"/>
              </w:rPr>
              <w:t>40</w:t>
            </w:r>
          </w:p>
        </w:tc>
      </w:tr>
      <w:tr w:rsidR="00F27F56" w:rsidRPr="009D747A" w14:paraId="288F6F93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276EA42" w14:textId="4B2CC188" w:rsidR="00F27F56" w:rsidRPr="009D747A" w:rsidRDefault="0091514B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  <w:r w:rsidR="00F27F56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195934C" w14:textId="77777777" w:rsidR="00F27F56" w:rsidRPr="009D747A" w:rsidRDefault="008E3108" w:rsidP="008E3108">
            <w:pPr>
              <w:pStyle w:val="09-Li"/>
              <w:numPr>
                <w:ilvl w:val="0"/>
                <w:numId w:val="0"/>
              </w:numPr>
              <w:ind w:left="274" w:hanging="274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Trésorerie</w:t>
            </w:r>
          </w:p>
          <w:p w14:paraId="72102179" w14:textId="34C18817" w:rsidR="00552E95" w:rsidRPr="008558CB" w:rsidRDefault="008E3108" w:rsidP="008558CB">
            <w:pPr>
              <w:pStyle w:val="09-Li"/>
              <w:numPr>
                <w:ilvl w:val="0"/>
                <w:numId w:val="2"/>
              </w:numPr>
              <w:ind w:left="213" w:hanging="142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 xml:space="preserve"> </w:t>
            </w:r>
            <w:r w:rsidR="00387602" w:rsidRPr="009D747A">
              <w:rPr>
                <w:rFonts w:cs="Arial"/>
                <w:szCs w:val="24"/>
              </w:rPr>
              <w:t>État des revenus et dépenses</w:t>
            </w:r>
            <w:r w:rsidR="00387602" w:rsidRPr="00387602"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6FE1127E" w14:textId="6CF3A289" w:rsidR="00F27F56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 xml:space="preserve">20 h </w:t>
            </w:r>
            <w:r w:rsidR="0015519C" w:rsidRPr="009D747A">
              <w:rPr>
                <w:rFonts w:ascii="Arial" w:hAnsi="Arial" w:cs="Arial"/>
                <w:szCs w:val="24"/>
              </w:rPr>
              <w:t>4</w:t>
            </w:r>
            <w:r w:rsidRPr="009D747A">
              <w:rPr>
                <w:rFonts w:ascii="Arial" w:hAnsi="Arial" w:cs="Arial"/>
                <w:szCs w:val="24"/>
              </w:rPr>
              <w:t>5</w:t>
            </w:r>
          </w:p>
        </w:tc>
      </w:tr>
      <w:tr w:rsidR="00F27F56" w:rsidRPr="009D747A" w14:paraId="1F91BDB7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1B8215D" w14:textId="0A98C33C" w:rsidR="00F27F56" w:rsidRPr="009D747A" w:rsidRDefault="0091514B" w:rsidP="005477B3">
            <w:pPr>
              <w:pStyle w:val="06-Num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  <w:r w:rsidR="00F27F56"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FE4A0C9" w14:textId="61EE4E89" w:rsidR="00F27F56" w:rsidRPr="009D747A" w:rsidRDefault="008E3108" w:rsidP="00335A38">
            <w:pPr>
              <w:pStyle w:val="07-Txt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2</w:t>
            </w:r>
            <w:r w:rsidRPr="009D747A">
              <w:rPr>
                <w:rFonts w:cs="Arial"/>
                <w:szCs w:val="24"/>
                <w:vertAlign w:val="superscript"/>
              </w:rPr>
              <w:t>e</w:t>
            </w:r>
            <w:r w:rsidRPr="009D747A">
              <w:rPr>
                <w:rFonts w:cs="Arial"/>
                <w:szCs w:val="24"/>
              </w:rPr>
              <w:t xml:space="preserve"> période de questions et commentaires du public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0F91B1B" w14:textId="34888AA9" w:rsidR="00F27F56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2</w:t>
            </w:r>
            <w:r w:rsidR="0015519C" w:rsidRPr="009D747A">
              <w:rPr>
                <w:rFonts w:ascii="Arial" w:hAnsi="Arial" w:cs="Arial"/>
                <w:szCs w:val="24"/>
              </w:rPr>
              <w:t>0</w:t>
            </w:r>
            <w:r w:rsidRPr="009D747A">
              <w:rPr>
                <w:rFonts w:ascii="Arial" w:hAnsi="Arial" w:cs="Arial"/>
                <w:szCs w:val="24"/>
              </w:rPr>
              <w:t xml:space="preserve"> h</w:t>
            </w:r>
            <w:r w:rsidR="003E6D42" w:rsidRPr="009D747A">
              <w:rPr>
                <w:rFonts w:ascii="Arial" w:hAnsi="Arial" w:cs="Arial"/>
                <w:szCs w:val="24"/>
              </w:rPr>
              <w:t xml:space="preserve"> </w:t>
            </w:r>
            <w:r w:rsidR="0015519C" w:rsidRPr="009D747A">
              <w:rPr>
                <w:rFonts w:ascii="Arial" w:hAnsi="Arial" w:cs="Arial"/>
                <w:szCs w:val="24"/>
              </w:rPr>
              <w:t>5</w:t>
            </w:r>
            <w:r w:rsidR="003E6D42" w:rsidRPr="009D747A">
              <w:rPr>
                <w:rFonts w:ascii="Arial" w:hAnsi="Arial" w:cs="Arial"/>
                <w:szCs w:val="24"/>
              </w:rPr>
              <w:t>0</w:t>
            </w:r>
          </w:p>
        </w:tc>
      </w:tr>
      <w:tr w:rsidR="008E3108" w:rsidRPr="009D747A" w14:paraId="2B191A20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6BDE9A67" w14:textId="3F7D4A3E" w:rsidR="008E3108" w:rsidRPr="009D747A" w:rsidRDefault="008E3108" w:rsidP="005477B3">
            <w:pPr>
              <w:pStyle w:val="06-Num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1</w:t>
            </w:r>
            <w:r w:rsidR="0091514B">
              <w:rPr>
                <w:rFonts w:ascii="Arial" w:hAnsi="Arial" w:cs="Arial"/>
                <w:szCs w:val="24"/>
              </w:rPr>
              <w:t>1</w:t>
            </w:r>
            <w:r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5D65D0C" w14:textId="52C4DDFD" w:rsidR="008E3108" w:rsidRPr="009D747A" w:rsidRDefault="008E3108" w:rsidP="00335A38">
            <w:pPr>
              <w:pStyle w:val="07-Txt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Divers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BBC8A7A" w14:textId="217CD33A" w:rsidR="008E3108" w:rsidRPr="009D747A" w:rsidRDefault="008E3108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2</w:t>
            </w:r>
            <w:r w:rsidR="0015519C" w:rsidRPr="009D747A">
              <w:rPr>
                <w:rFonts w:ascii="Arial" w:hAnsi="Arial" w:cs="Arial"/>
                <w:szCs w:val="24"/>
              </w:rPr>
              <w:t>0</w:t>
            </w:r>
            <w:r w:rsidRPr="009D747A">
              <w:rPr>
                <w:rFonts w:ascii="Arial" w:hAnsi="Arial" w:cs="Arial"/>
                <w:szCs w:val="24"/>
              </w:rPr>
              <w:t xml:space="preserve"> h </w:t>
            </w:r>
            <w:r w:rsidR="0015519C" w:rsidRPr="009D747A">
              <w:rPr>
                <w:rFonts w:ascii="Arial" w:hAnsi="Arial" w:cs="Arial"/>
                <w:szCs w:val="24"/>
              </w:rPr>
              <w:t>5</w:t>
            </w:r>
            <w:r w:rsidR="003E6D42" w:rsidRPr="009D747A">
              <w:rPr>
                <w:rFonts w:ascii="Arial" w:hAnsi="Arial" w:cs="Arial"/>
                <w:szCs w:val="24"/>
              </w:rPr>
              <w:t>5</w:t>
            </w:r>
          </w:p>
        </w:tc>
      </w:tr>
      <w:tr w:rsidR="00F27F56" w:rsidRPr="009D747A" w14:paraId="1FBD5FDF" w14:textId="77777777" w:rsidTr="00F27F56">
        <w:tc>
          <w:tcPr>
            <w:tcW w:w="66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527E654" w14:textId="49D836F5" w:rsidR="00F27F56" w:rsidRPr="009D747A" w:rsidRDefault="00F27F56" w:rsidP="005477B3">
            <w:pPr>
              <w:pStyle w:val="06-Num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1</w:t>
            </w:r>
            <w:r w:rsidR="0091514B">
              <w:rPr>
                <w:rFonts w:ascii="Arial" w:hAnsi="Arial" w:cs="Arial"/>
                <w:szCs w:val="24"/>
              </w:rPr>
              <w:t>2</w:t>
            </w:r>
            <w:r w:rsidRPr="009D747A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136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6BBFDFB" w14:textId="77777777" w:rsidR="00F27F56" w:rsidRPr="009D747A" w:rsidRDefault="00F27F56" w:rsidP="00335A38">
            <w:pPr>
              <w:pStyle w:val="07-Txt"/>
              <w:rPr>
                <w:rFonts w:cs="Arial"/>
                <w:szCs w:val="24"/>
              </w:rPr>
            </w:pPr>
            <w:r w:rsidRPr="009D747A">
              <w:rPr>
                <w:rFonts w:cs="Arial"/>
                <w:szCs w:val="24"/>
              </w:rPr>
              <w:t>Fin de l’assemblée</w:t>
            </w:r>
          </w:p>
        </w:tc>
        <w:tc>
          <w:tcPr>
            <w:tcW w:w="1282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50B5B62" w14:textId="2BDD2807" w:rsidR="00F27F56" w:rsidRPr="009D747A" w:rsidRDefault="00F27F56" w:rsidP="00335A38">
            <w:pPr>
              <w:pStyle w:val="08-Hr"/>
              <w:rPr>
                <w:rFonts w:ascii="Arial" w:hAnsi="Arial" w:cs="Arial"/>
                <w:szCs w:val="24"/>
              </w:rPr>
            </w:pPr>
            <w:r w:rsidRPr="009D747A">
              <w:rPr>
                <w:rFonts w:ascii="Arial" w:hAnsi="Arial" w:cs="Arial"/>
                <w:szCs w:val="24"/>
              </w:rPr>
              <w:t>2</w:t>
            </w:r>
            <w:r w:rsidR="0015519C" w:rsidRPr="009D747A">
              <w:rPr>
                <w:rFonts w:ascii="Arial" w:hAnsi="Arial" w:cs="Arial"/>
                <w:szCs w:val="24"/>
              </w:rPr>
              <w:t>1</w:t>
            </w:r>
            <w:r w:rsidRPr="009D747A">
              <w:rPr>
                <w:rFonts w:ascii="Arial" w:hAnsi="Arial" w:cs="Arial"/>
                <w:szCs w:val="24"/>
              </w:rPr>
              <w:t xml:space="preserve"> h </w:t>
            </w:r>
            <w:r w:rsidR="0015519C" w:rsidRPr="009D747A">
              <w:rPr>
                <w:rFonts w:ascii="Arial" w:hAnsi="Arial" w:cs="Arial"/>
                <w:szCs w:val="24"/>
              </w:rPr>
              <w:t>0</w:t>
            </w:r>
            <w:r w:rsidR="003E6D42" w:rsidRPr="009D747A">
              <w:rPr>
                <w:rFonts w:ascii="Arial" w:hAnsi="Arial" w:cs="Arial"/>
                <w:szCs w:val="24"/>
              </w:rPr>
              <w:t>0</w:t>
            </w:r>
          </w:p>
        </w:tc>
      </w:tr>
    </w:tbl>
    <w:p w14:paraId="7B56C90B" w14:textId="6BE55EEF" w:rsidR="007D5F3E" w:rsidRPr="009D747A" w:rsidRDefault="007D5F3E" w:rsidP="00A71F95">
      <w:pPr>
        <w:spacing w:after="0"/>
        <w:rPr>
          <w:rFonts w:ascii="Arial" w:hAnsi="Arial" w:cs="Arial"/>
          <w:sz w:val="24"/>
          <w:szCs w:val="24"/>
        </w:rPr>
      </w:pPr>
    </w:p>
    <w:sectPr w:rsidR="007D5F3E" w:rsidRPr="009D747A" w:rsidSect="00E356C7">
      <w:headerReference w:type="default" r:id="rId15"/>
      <w:footerReference w:type="default" r:id="rId16"/>
      <w:pgSz w:w="12240" w:h="15840"/>
      <w:pgMar w:top="2160" w:right="1080" w:bottom="36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17D00" w14:textId="77777777" w:rsidR="001B69C8" w:rsidRDefault="001B69C8" w:rsidP="00DD0CDF">
      <w:pPr>
        <w:spacing w:after="0" w:line="240" w:lineRule="auto"/>
      </w:pPr>
      <w:r>
        <w:separator/>
      </w:r>
    </w:p>
  </w:endnote>
  <w:endnote w:type="continuationSeparator" w:id="0">
    <w:p w14:paraId="56601243" w14:textId="77777777" w:rsidR="001B69C8" w:rsidRDefault="001B69C8" w:rsidP="00DD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Gras">
    <w:altName w:val="Arial"/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Ind w:w="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5EDF1"/>
      <w:tblLook w:val="04A0" w:firstRow="1" w:lastRow="0" w:firstColumn="1" w:lastColumn="0" w:noHBand="0" w:noVBand="1"/>
    </w:tblPr>
    <w:tblGrid>
      <w:gridCol w:w="4952"/>
      <w:gridCol w:w="4955"/>
    </w:tblGrid>
    <w:tr w:rsidR="005370A7" w14:paraId="01B5DCE9" w14:textId="77777777" w:rsidTr="00E259D8">
      <w:tc>
        <w:tcPr>
          <w:tcW w:w="10080" w:type="dxa"/>
          <w:gridSpan w:val="2"/>
          <w:shd w:val="clear" w:color="auto" w:fill="E5EDF1"/>
          <w:tcMar>
            <w:top w:w="245" w:type="dxa"/>
            <w:left w:w="173" w:type="dxa"/>
            <w:right w:w="0" w:type="dxa"/>
          </w:tcMar>
        </w:tcPr>
        <w:p w14:paraId="4CF8D951" w14:textId="77777777" w:rsidR="005370A7" w:rsidRDefault="005370A7" w:rsidP="005370A7">
          <w:pPr>
            <w:pStyle w:val="10-Rens"/>
            <w:keepNext/>
          </w:pPr>
          <w:r w:rsidRPr="00E356C7">
            <w:t>RENSEIGNEMENTS :</w:t>
          </w:r>
        </w:p>
      </w:tc>
    </w:tr>
    <w:tr w:rsidR="005370A7" w14:paraId="35519A59" w14:textId="77777777" w:rsidTr="00E259D8">
      <w:tc>
        <w:tcPr>
          <w:tcW w:w="5040" w:type="dxa"/>
          <w:shd w:val="clear" w:color="auto" w:fill="E5EDF1"/>
          <w:tcMar>
            <w:top w:w="120" w:type="dxa"/>
            <w:left w:w="173" w:type="dxa"/>
            <w:right w:w="0" w:type="dxa"/>
          </w:tcMar>
        </w:tcPr>
        <w:p w14:paraId="38E87A03" w14:textId="193B205A" w:rsidR="005370A7" w:rsidRDefault="00BF11F9" w:rsidP="005370A7">
          <w:pPr>
            <w:pStyle w:val="11-Rensnom"/>
            <w:keepNext/>
          </w:pPr>
          <w:r>
            <w:t>Rayane Baïtiche</w:t>
          </w:r>
        </w:p>
        <w:p w14:paraId="499D94BE" w14:textId="61361EF6" w:rsidR="005370A7" w:rsidRPr="00E356C7" w:rsidRDefault="005370A7" w:rsidP="005370A7">
          <w:pPr>
            <w:pStyle w:val="12-Rensfonctiontel"/>
            <w:keepNext/>
          </w:pPr>
          <w:r>
            <w:t>Conse</w:t>
          </w:r>
          <w:r w:rsidRPr="00E356C7">
            <w:t>ill</w:t>
          </w:r>
          <w:r w:rsidR="005A00E5">
            <w:t>ère</w:t>
          </w:r>
          <w:r w:rsidRPr="00E356C7">
            <w:t xml:space="preserve"> en consultations publiques</w:t>
          </w:r>
        </w:p>
        <w:p w14:paraId="3D600AB9" w14:textId="336A95A6" w:rsidR="005370A7" w:rsidRPr="000E2BE2" w:rsidRDefault="005370A7" w:rsidP="005370A7">
          <w:pPr>
            <w:pStyle w:val="12-Rensfonctiontel"/>
            <w:keepNext/>
            <w:rPr>
              <w:lang w:val="it-IT"/>
            </w:rPr>
          </w:pPr>
          <w:r w:rsidRPr="000E2BE2">
            <w:rPr>
              <w:lang w:val="it-IT"/>
            </w:rPr>
            <w:t xml:space="preserve">418-641-6411, poste </w:t>
          </w:r>
          <w:r w:rsidR="00BF11F9" w:rsidRPr="000E2BE2">
            <w:rPr>
              <w:lang w:val="it-IT"/>
            </w:rPr>
            <w:t>8808</w:t>
          </w:r>
        </w:p>
        <w:p w14:paraId="288842E9" w14:textId="0FEBC429" w:rsidR="005370A7" w:rsidRPr="000E2BE2" w:rsidRDefault="00BF11F9" w:rsidP="005370A7">
          <w:pPr>
            <w:pStyle w:val="13-Renscourriel"/>
            <w:keepNext/>
            <w:rPr>
              <w:lang w:val="it-IT"/>
            </w:rPr>
          </w:pPr>
          <w:r w:rsidRPr="000E2BE2">
            <w:rPr>
              <w:lang w:val="it-IT"/>
            </w:rPr>
            <w:t>rayane.baitiche</w:t>
          </w:r>
          <w:r w:rsidR="005370A7" w:rsidRPr="000E2BE2">
            <w:rPr>
              <w:lang w:val="it-IT"/>
            </w:rPr>
            <w:t>@ville.quebec.qc.ca</w:t>
          </w:r>
        </w:p>
      </w:tc>
      <w:tc>
        <w:tcPr>
          <w:tcW w:w="5040" w:type="dxa"/>
          <w:shd w:val="clear" w:color="auto" w:fill="E5EDF1"/>
          <w:tcMar>
            <w:top w:w="120" w:type="dxa"/>
            <w:left w:w="0" w:type="dxa"/>
            <w:right w:w="0" w:type="dxa"/>
          </w:tcMar>
        </w:tcPr>
        <w:p w14:paraId="0E7BA71C" w14:textId="77777777" w:rsidR="005370A7" w:rsidRDefault="005370A7" w:rsidP="005370A7">
          <w:pPr>
            <w:pStyle w:val="12-Rensfonctiontel"/>
            <w:keepNext/>
          </w:pPr>
          <w:r>
            <w:t>Calendrier des rencontres, ordres du jour</w:t>
          </w:r>
          <w:r>
            <w:br/>
            <w:t>et procès-verbaux :</w:t>
          </w:r>
        </w:p>
        <w:p w14:paraId="38C69512" w14:textId="2DDF5AAD" w:rsidR="005370A7" w:rsidRDefault="005370A7" w:rsidP="005370A7">
          <w:pPr>
            <w:pStyle w:val="13-Renscourriel"/>
            <w:keepNext/>
          </w:pPr>
          <w:hyperlink r:id="rId1" w:history="1">
            <w:r w:rsidRPr="005370A7">
              <w:t>ville.quebec.qc.ca/conseilsdequartier</w:t>
            </w:r>
          </w:hyperlink>
        </w:p>
      </w:tc>
    </w:tr>
    <w:tr w:rsidR="005370A7" w14:paraId="56783ACE" w14:textId="77777777" w:rsidTr="00E259D8">
      <w:tc>
        <w:tcPr>
          <w:tcW w:w="10080" w:type="dxa"/>
          <w:gridSpan w:val="2"/>
          <w:shd w:val="clear" w:color="auto" w:fill="E5EDF1"/>
          <w:tcMar>
            <w:top w:w="120" w:type="dxa"/>
            <w:left w:w="173" w:type="dxa"/>
            <w:bottom w:w="160" w:type="dxa"/>
            <w:right w:w="0" w:type="dxa"/>
          </w:tcMar>
        </w:tcPr>
        <w:p w14:paraId="169B14C3" w14:textId="77777777" w:rsidR="005370A7" w:rsidRDefault="005370A7" w:rsidP="005370A7">
          <w:pPr>
            <w:pStyle w:val="11-Rensnom"/>
            <w:keepNext/>
          </w:pPr>
        </w:p>
      </w:tc>
    </w:tr>
  </w:tbl>
  <w:p w14:paraId="765EC082" w14:textId="77777777" w:rsidR="005370A7" w:rsidRDefault="005370A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9B119" w14:textId="77777777" w:rsidR="001B69C8" w:rsidRDefault="001B69C8" w:rsidP="00DD0CDF">
      <w:pPr>
        <w:spacing w:after="0" w:line="240" w:lineRule="auto"/>
      </w:pPr>
      <w:r>
        <w:separator/>
      </w:r>
    </w:p>
  </w:footnote>
  <w:footnote w:type="continuationSeparator" w:id="0">
    <w:p w14:paraId="60ECA70F" w14:textId="77777777" w:rsidR="001B69C8" w:rsidRDefault="001B69C8" w:rsidP="00DD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F542" w14:textId="77777777" w:rsidR="00DD0CDF" w:rsidRDefault="00D66D32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61F5A9C" wp14:editId="5BE40E9A">
          <wp:simplePos x="0" y="0"/>
          <wp:positionH relativeFrom="column">
            <wp:posOffset>4339283</wp:posOffset>
          </wp:positionH>
          <wp:positionV relativeFrom="paragraph">
            <wp:posOffset>-350520</wp:posOffset>
          </wp:positionV>
          <wp:extent cx="2062480" cy="1725930"/>
          <wp:effectExtent l="0" t="0" r="0" b="762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0p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767"/>
                  <a:stretch/>
                </pic:blipFill>
                <pic:spPr bwMode="auto">
                  <a:xfrm>
                    <a:off x="0" y="0"/>
                    <a:ext cx="2062480" cy="1725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6160">
      <w:rPr>
        <w:noProof/>
      </w:rPr>
      <w:drawing>
        <wp:anchor distT="0" distB="0" distL="114300" distR="114300" simplePos="0" relativeHeight="251662336" behindDoc="1" locked="0" layoutInCell="1" allowOverlap="1" wp14:anchorId="5711146B" wp14:editId="45492AFB">
          <wp:simplePos x="0" y="0"/>
          <wp:positionH relativeFrom="column">
            <wp:posOffset>-466090</wp:posOffset>
          </wp:positionH>
          <wp:positionV relativeFrom="paragraph">
            <wp:posOffset>274320</wp:posOffset>
          </wp:positionV>
          <wp:extent cx="3054096" cy="1097280"/>
          <wp:effectExtent l="0" t="0" r="0" b="762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q-horizontal-cmjn_vieux-bour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4096" cy="109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D3A43"/>
    <w:multiLevelType w:val="hybridMultilevel"/>
    <w:tmpl w:val="94C256F2"/>
    <w:lvl w:ilvl="0" w:tplc="BFB2B29C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500B4"/>
    <w:multiLevelType w:val="hybridMultilevel"/>
    <w:tmpl w:val="4E602DAA"/>
    <w:lvl w:ilvl="0" w:tplc="FEF463FE">
      <w:start w:val="1"/>
      <w:numFmt w:val="bullet"/>
      <w:pStyle w:val="09-Li"/>
      <w:lvlText w:val="■"/>
      <w:lvlJc w:val="left"/>
      <w:pPr>
        <w:ind w:left="438" w:hanging="360"/>
      </w:pPr>
      <w:rPr>
        <w:rFonts w:ascii="Arial" w:hAnsi="Arial" w:hint="default"/>
        <w:b w:val="0"/>
        <w:i w:val="0"/>
        <w:color w:val="EB5C58"/>
        <w:sz w:val="24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9686E"/>
    <w:multiLevelType w:val="hybridMultilevel"/>
    <w:tmpl w:val="58C61D50"/>
    <w:lvl w:ilvl="0" w:tplc="F0BC08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739279">
    <w:abstractNumId w:val="1"/>
  </w:num>
  <w:num w:numId="2" w16cid:durableId="116683712">
    <w:abstractNumId w:val="2"/>
  </w:num>
  <w:num w:numId="3" w16cid:durableId="1678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DF"/>
    <w:rsid w:val="000479B9"/>
    <w:rsid w:val="0005356A"/>
    <w:rsid w:val="00067AAA"/>
    <w:rsid w:val="000765C7"/>
    <w:rsid w:val="000E2BE2"/>
    <w:rsid w:val="0012159C"/>
    <w:rsid w:val="0015519C"/>
    <w:rsid w:val="001B0380"/>
    <w:rsid w:val="001B04E3"/>
    <w:rsid w:val="001B69C8"/>
    <w:rsid w:val="001D55F8"/>
    <w:rsid w:val="001D7E89"/>
    <w:rsid w:val="001F12FE"/>
    <w:rsid w:val="001F3A72"/>
    <w:rsid w:val="001F44F1"/>
    <w:rsid w:val="00226160"/>
    <w:rsid w:val="0028238F"/>
    <w:rsid w:val="002840FF"/>
    <w:rsid w:val="00335A38"/>
    <w:rsid w:val="003723D7"/>
    <w:rsid w:val="00387602"/>
    <w:rsid w:val="003B4051"/>
    <w:rsid w:val="003E6D42"/>
    <w:rsid w:val="004158AF"/>
    <w:rsid w:val="004300DC"/>
    <w:rsid w:val="004547E8"/>
    <w:rsid w:val="004703FE"/>
    <w:rsid w:val="004B343D"/>
    <w:rsid w:val="004E10CC"/>
    <w:rsid w:val="004F422D"/>
    <w:rsid w:val="00502543"/>
    <w:rsid w:val="00502A6F"/>
    <w:rsid w:val="005224C8"/>
    <w:rsid w:val="00527FFD"/>
    <w:rsid w:val="005370A7"/>
    <w:rsid w:val="005477B3"/>
    <w:rsid w:val="00552E95"/>
    <w:rsid w:val="005A00E5"/>
    <w:rsid w:val="00604C86"/>
    <w:rsid w:val="006165DD"/>
    <w:rsid w:val="006623A8"/>
    <w:rsid w:val="006A7A4C"/>
    <w:rsid w:val="006F48EC"/>
    <w:rsid w:val="00793C5B"/>
    <w:rsid w:val="007B7BB4"/>
    <w:rsid w:val="007C10B6"/>
    <w:rsid w:val="007C16D5"/>
    <w:rsid w:val="007C4B27"/>
    <w:rsid w:val="007D5F3E"/>
    <w:rsid w:val="00804E2F"/>
    <w:rsid w:val="008075B6"/>
    <w:rsid w:val="00814973"/>
    <w:rsid w:val="00844A50"/>
    <w:rsid w:val="008558CB"/>
    <w:rsid w:val="008E06DE"/>
    <w:rsid w:val="008E3108"/>
    <w:rsid w:val="0091514B"/>
    <w:rsid w:val="009164BB"/>
    <w:rsid w:val="00932514"/>
    <w:rsid w:val="009D747A"/>
    <w:rsid w:val="009F34CE"/>
    <w:rsid w:val="00A242DD"/>
    <w:rsid w:val="00A677AB"/>
    <w:rsid w:val="00A71F95"/>
    <w:rsid w:val="00B1060E"/>
    <w:rsid w:val="00B36EA4"/>
    <w:rsid w:val="00B51630"/>
    <w:rsid w:val="00B96184"/>
    <w:rsid w:val="00BF11F9"/>
    <w:rsid w:val="00C40B34"/>
    <w:rsid w:val="00C51EB0"/>
    <w:rsid w:val="00C95EC6"/>
    <w:rsid w:val="00CA3815"/>
    <w:rsid w:val="00CA6EB8"/>
    <w:rsid w:val="00CE395E"/>
    <w:rsid w:val="00D33CEC"/>
    <w:rsid w:val="00D66D32"/>
    <w:rsid w:val="00DD0CDF"/>
    <w:rsid w:val="00DE6E6E"/>
    <w:rsid w:val="00DF47FD"/>
    <w:rsid w:val="00E356C7"/>
    <w:rsid w:val="00E74414"/>
    <w:rsid w:val="00E95368"/>
    <w:rsid w:val="00EA5897"/>
    <w:rsid w:val="00ED6853"/>
    <w:rsid w:val="00EF07AF"/>
    <w:rsid w:val="00F1546C"/>
    <w:rsid w:val="00F27F56"/>
    <w:rsid w:val="00F51A44"/>
    <w:rsid w:val="00F61784"/>
    <w:rsid w:val="00F75E38"/>
    <w:rsid w:val="00FB39F7"/>
    <w:rsid w:val="00FB49C0"/>
    <w:rsid w:val="00FC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FE38A"/>
  <w15:docId w15:val="{8524BCAA-10DF-456F-ADAC-72F4828E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184"/>
    <w:rPr>
      <w:rFonts w:eastAsiaTheme="minorEastAsia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4300DC"/>
    <w:pPr>
      <w:keepNext/>
      <w:keepLines/>
      <w:spacing w:after="0" w:line="240" w:lineRule="auto"/>
      <w:ind w:left="173"/>
      <w:outlineLvl w:val="0"/>
    </w:pPr>
    <w:rPr>
      <w:rFonts w:ascii="Arial" w:eastAsiaTheme="majorEastAsia" w:hAnsi="Arial" w:cstheme="majorBidi"/>
      <w:b/>
      <w:bCs/>
      <w:color w:val="002A5A"/>
      <w:sz w:val="40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11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C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0CDF"/>
    <w:rPr>
      <w:rFonts w:eastAsiaTheme="minorEastAsia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D0C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0CDF"/>
    <w:rPr>
      <w:rFonts w:eastAsiaTheme="minorEastAsia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0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0CDF"/>
    <w:rPr>
      <w:rFonts w:ascii="Tahoma" w:eastAsiaTheme="minorEastAsia" w:hAnsi="Tahoma" w:cs="Tahoma"/>
      <w:sz w:val="16"/>
      <w:szCs w:val="16"/>
      <w:lang w:eastAsia="fr-CA"/>
    </w:rPr>
  </w:style>
  <w:style w:type="table" w:styleId="Grilledutableau">
    <w:name w:val="Table Grid"/>
    <w:basedOn w:val="TableauNormal"/>
    <w:uiPriority w:val="59"/>
    <w:rsid w:val="00430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4300DC"/>
    <w:rPr>
      <w:rFonts w:ascii="Arial" w:eastAsiaTheme="majorEastAsia" w:hAnsi="Arial" w:cstheme="majorBidi"/>
      <w:b/>
      <w:bCs/>
      <w:color w:val="002A5A"/>
      <w:sz w:val="40"/>
      <w:szCs w:val="28"/>
      <w:lang w:eastAsia="fr-CA"/>
    </w:rPr>
  </w:style>
  <w:style w:type="paragraph" w:customStyle="1" w:styleId="01-ODJ">
    <w:name w:val="01-ODJ"/>
    <w:qFormat/>
    <w:rsid w:val="00844A50"/>
    <w:pPr>
      <w:spacing w:after="0" w:line="240" w:lineRule="auto"/>
      <w:ind w:left="173"/>
    </w:pPr>
    <w:rPr>
      <w:rFonts w:ascii="Arial Gras" w:eastAsiaTheme="majorEastAsia" w:hAnsi="Arial Gras" w:cstheme="majorBidi"/>
      <w:bCs/>
      <w:color w:val="002A5A"/>
      <w:sz w:val="40"/>
      <w:szCs w:val="28"/>
      <w:lang w:eastAsia="fr-CA"/>
    </w:rPr>
  </w:style>
  <w:style w:type="paragraph" w:customStyle="1" w:styleId="02-Assemblee">
    <w:name w:val="02-Assemblee"/>
    <w:basedOn w:val="01-ODJ"/>
    <w:qFormat/>
    <w:rsid w:val="00844A50"/>
    <w:pPr>
      <w:spacing w:before="40"/>
    </w:pPr>
    <w:rPr>
      <w:b/>
      <w:color w:val="004996"/>
      <w:sz w:val="30"/>
    </w:rPr>
  </w:style>
  <w:style w:type="paragraph" w:customStyle="1" w:styleId="03-Jour">
    <w:name w:val="03-Jour"/>
    <w:qFormat/>
    <w:rsid w:val="00844A50"/>
    <w:pPr>
      <w:spacing w:before="200" w:after="0" w:line="240" w:lineRule="auto"/>
      <w:ind w:left="173"/>
    </w:pPr>
    <w:rPr>
      <w:rFonts w:ascii="Arial Gras" w:eastAsiaTheme="majorEastAsia" w:hAnsi="Arial Gras" w:cstheme="majorBidi"/>
      <w:bCs/>
      <w:color w:val="000000" w:themeColor="text1"/>
      <w:sz w:val="24"/>
      <w:szCs w:val="28"/>
      <w:lang w:eastAsia="fr-CA"/>
    </w:rPr>
  </w:style>
  <w:style w:type="paragraph" w:customStyle="1" w:styleId="04-Adresse">
    <w:name w:val="04-Adresse"/>
    <w:basedOn w:val="03-Jour"/>
    <w:qFormat/>
    <w:rsid w:val="00844A50"/>
    <w:pPr>
      <w:spacing w:before="0"/>
    </w:pPr>
    <w:rPr>
      <w:rFonts w:ascii="Arial" w:hAnsi="Arial"/>
    </w:rPr>
  </w:style>
  <w:style w:type="paragraph" w:customStyle="1" w:styleId="05-Entete">
    <w:name w:val="05-Entete"/>
    <w:qFormat/>
    <w:rsid w:val="00932514"/>
    <w:pPr>
      <w:spacing w:after="0" w:line="240" w:lineRule="auto"/>
    </w:pPr>
    <w:rPr>
      <w:rFonts w:ascii="Arial Gras" w:eastAsiaTheme="minorEastAsia" w:hAnsi="Arial Gras"/>
      <w:b/>
      <w:caps/>
      <w:color w:val="FFFFFF" w:themeColor="background1"/>
      <w:sz w:val="24"/>
      <w:lang w:eastAsia="fr-CA"/>
    </w:rPr>
  </w:style>
  <w:style w:type="paragraph" w:customStyle="1" w:styleId="06-Num">
    <w:name w:val="06-Num"/>
    <w:qFormat/>
    <w:rsid w:val="005477B3"/>
    <w:pPr>
      <w:spacing w:after="0" w:line="240" w:lineRule="auto"/>
    </w:pPr>
    <w:rPr>
      <w:rFonts w:ascii="Arial Gras" w:eastAsiaTheme="minorEastAsia" w:hAnsi="Arial Gras"/>
      <w:b/>
      <w:color w:val="00596A"/>
      <w:sz w:val="24"/>
      <w:lang w:eastAsia="fr-CA"/>
    </w:rPr>
  </w:style>
  <w:style w:type="paragraph" w:customStyle="1" w:styleId="07-Txt">
    <w:name w:val="07-Txt"/>
    <w:qFormat/>
    <w:rsid w:val="005477B3"/>
    <w:pPr>
      <w:spacing w:after="0" w:line="240" w:lineRule="auto"/>
    </w:pPr>
    <w:rPr>
      <w:rFonts w:ascii="Arial" w:eastAsiaTheme="minorEastAsia" w:hAnsi="Arial"/>
      <w:sz w:val="24"/>
      <w:lang w:eastAsia="fr-CA"/>
    </w:rPr>
  </w:style>
  <w:style w:type="paragraph" w:customStyle="1" w:styleId="08-Hr">
    <w:name w:val="08-Hr"/>
    <w:qFormat/>
    <w:rsid w:val="00335A38"/>
    <w:pPr>
      <w:spacing w:after="0" w:line="240" w:lineRule="auto"/>
    </w:pPr>
    <w:rPr>
      <w:rFonts w:ascii="Arial Gras" w:eastAsiaTheme="minorEastAsia" w:hAnsi="Arial Gras"/>
      <w:b/>
      <w:color w:val="004996"/>
      <w:sz w:val="24"/>
      <w:lang w:eastAsia="fr-CA"/>
    </w:rPr>
  </w:style>
  <w:style w:type="paragraph" w:customStyle="1" w:styleId="09-Li">
    <w:name w:val="09-Li"/>
    <w:basedOn w:val="07-Txt"/>
    <w:qFormat/>
    <w:rsid w:val="00335A38"/>
    <w:pPr>
      <w:numPr>
        <w:numId w:val="1"/>
      </w:numPr>
      <w:spacing w:before="40"/>
      <w:ind w:left="274" w:hanging="274"/>
    </w:pPr>
  </w:style>
  <w:style w:type="character" w:styleId="Lienhypertexte">
    <w:name w:val="Hyperlink"/>
    <w:basedOn w:val="Policepardfaut"/>
    <w:uiPriority w:val="99"/>
    <w:unhideWhenUsed/>
    <w:rsid w:val="004703FE"/>
    <w:rPr>
      <w:color w:val="0000FF" w:themeColor="hyperlink"/>
      <w:u w:val="single"/>
    </w:rPr>
  </w:style>
  <w:style w:type="paragraph" w:customStyle="1" w:styleId="10-Rens">
    <w:name w:val="10-Rens"/>
    <w:qFormat/>
    <w:rsid w:val="00E356C7"/>
    <w:pPr>
      <w:spacing w:after="0" w:line="240" w:lineRule="auto"/>
    </w:pPr>
    <w:rPr>
      <w:rFonts w:ascii="Arial Gras" w:eastAsiaTheme="minorEastAsia" w:hAnsi="Arial Gras" w:cs="Arial"/>
      <w:b/>
      <w:color w:val="00596A"/>
      <w:sz w:val="24"/>
      <w:lang w:eastAsia="fr-CA"/>
    </w:rPr>
  </w:style>
  <w:style w:type="paragraph" w:customStyle="1" w:styleId="11-Rensnom">
    <w:name w:val="11-Rens nom"/>
    <w:qFormat/>
    <w:rsid w:val="00E356C7"/>
    <w:pPr>
      <w:spacing w:after="0" w:line="240" w:lineRule="auto"/>
    </w:pPr>
    <w:rPr>
      <w:rFonts w:ascii="Arial" w:eastAsiaTheme="minorEastAsia" w:hAnsi="Arial" w:cs="Arial"/>
      <w:b/>
      <w:color w:val="000000" w:themeColor="text1"/>
      <w:lang w:eastAsia="fr-CA"/>
    </w:rPr>
  </w:style>
  <w:style w:type="paragraph" w:customStyle="1" w:styleId="12-Rensfonctiontel">
    <w:name w:val="12-Rens fonction tel"/>
    <w:basedOn w:val="11-Rensnom"/>
    <w:qFormat/>
    <w:rsid w:val="00E356C7"/>
    <w:pPr>
      <w:spacing w:before="40"/>
    </w:pPr>
    <w:rPr>
      <w:b w:val="0"/>
    </w:rPr>
  </w:style>
  <w:style w:type="paragraph" w:customStyle="1" w:styleId="13-Renscourriel">
    <w:name w:val="13-Rens courriel"/>
    <w:basedOn w:val="11-Rensnom"/>
    <w:qFormat/>
    <w:rsid w:val="004703FE"/>
    <w:pPr>
      <w:spacing w:before="40"/>
    </w:pPr>
    <w:rPr>
      <w:rFonts w:ascii="Arial Gras" w:hAnsi="Arial Gras"/>
      <w:color w:val="004996"/>
    </w:rPr>
  </w:style>
  <w:style w:type="character" w:styleId="Mentionnonrsolue">
    <w:name w:val="Unresolved Mention"/>
    <w:basedOn w:val="Policepardfaut"/>
    <w:uiPriority w:val="99"/>
    <w:semiHidden/>
    <w:unhideWhenUsed/>
    <w:rsid w:val="005370A7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BF11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BF11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ille.quebec.qc.ca/citoyens/participation-citoyenne/conseils_quartier/securite-routiere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ille.quebec.qc.ca/citoyens/participation-citoyenne/conseils_quartier/biodiversite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girensantementale.ca/5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bvcapitale.or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villedequebec.sharepoint.com/sites/ICInteractioncitoyenneCollaboration-AGAetelectionsconseilsdequartier/Documents%20partages/IMAGE%20DE%20MARQUE%20DES%20CONSEILS%20DE%20QUARTIER/Vieux-Bourg/ville.quebec.qc.ca/conseilsdequartie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ABF070C4AFE4CA0087E239E97B876" ma:contentTypeVersion="17" ma:contentTypeDescription="Crée un document." ma:contentTypeScope="" ma:versionID="c93fe24e366b627ff8d361d554c35123">
  <xsd:schema xmlns:xsd="http://www.w3.org/2001/XMLSchema" xmlns:xs="http://www.w3.org/2001/XMLSchema" xmlns:p="http://schemas.microsoft.com/office/2006/metadata/properties" xmlns:ns2="011d6128-d497-4482-82c0-755b033d9e00" xmlns:ns3="efab17d1-2bb1-46f7-9806-652274de001e" targetNamespace="http://schemas.microsoft.com/office/2006/metadata/properties" ma:root="true" ma:fieldsID="ac6434bb5171423b9b571f4db5562aae" ns2:_="" ns3:_="">
    <xsd:import namespace="011d6128-d497-4482-82c0-755b033d9e00"/>
    <xsd:import namespace="efab17d1-2bb1-46f7-9806-652274de00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d6128-d497-4482-82c0-755b033d9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903f2ebe-2a37-4313-93ba-38cc5a334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b17d1-2bb1-46f7-9806-652274de0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1b50c42-13f7-43f2-91a0-e3e2512a642c}" ma:internalName="TaxCatchAll" ma:showField="CatchAllData" ma:web="efab17d1-2bb1-46f7-9806-652274de00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1d6128-d497-4482-82c0-755b033d9e00">
      <Terms xmlns="http://schemas.microsoft.com/office/infopath/2007/PartnerControls"/>
    </lcf76f155ced4ddcb4097134ff3c332f>
    <TaxCatchAll xmlns="efab17d1-2bb1-46f7-9806-652274de001e" xsi:nil="true"/>
  </documentManagement>
</p:properties>
</file>

<file path=customXml/itemProps1.xml><?xml version="1.0" encoding="utf-8"?>
<ds:datastoreItem xmlns:ds="http://schemas.openxmlformats.org/officeDocument/2006/customXml" ds:itemID="{E0A39ABD-780C-4DA5-A10A-B8B7075F0F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BCB180-7833-49E4-94C8-C136F6174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d6128-d497-4482-82c0-755b033d9e00"/>
    <ds:schemaRef ds:uri="efab17d1-2bb1-46f7-9806-652274de0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274B2F-C229-4E49-B65A-EE02490635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6605BD-6E08-40E6-BF23-A0C1D0C00F04}">
  <ds:schemaRefs>
    <ds:schemaRef ds:uri="http://schemas.microsoft.com/office/2006/metadata/properties"/>
    <ds:schemaRef ds:uri="http://schemas.microsoft.com/office/infopath/2007/PartnerControls"/>
    <ds:schemaRef ds:uri="011d6128-d497-4482-82c0-755b033d9e00"/>
    <ds:schemaRef ds:uri="efab17d1-2bb1-46f7-9806-652274de00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Marquis Imprimeur inc.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Marie-Josée Pruneau</dc:creator>
  <cp:lastModifiedBy>Baitiche, Rayane (RCC-ICI)</cp:lastModifiedBy>
  <cp:revision>3</cp:revision>
  <cp:lastPrinted>2026-09-26T18:32:00Z</cp:lastPrinted>
  <dcterms:created xsi:type="dcterms:W3CDTF">2026-10-08T15:39:00Z</dcterms:created>
  <dcterms:modified xsi:type="dcterms:W3CDTF">2026-10-09T12:42:00Z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0x010100292ABF070C4AFE4CA0087E239E97B876</vt:lpwstr>
  </property>
  <property fmtid="{D5CDD505-2E9C-101B-9397-08002B2CF9AE}" pid="3" name="MediaServiceImageTags">
    <vt:lpwstr/>
  </property>
  <property fmtid="{D5CDD505-2E9C-101B-9397-08002B2CF9AE}" pid="4" name="MSIP_Label_c5c1d1a0-75df-47b0-a3c3-ca905f996435_Enabled">
    <vt:lpwstr>true</vt:lpwstr>
  </property>
  <property fmtid="{D5CDD505-2E9C-101B-9397-08002B2CF9AE}" pid="5" name="MSIP_Label_c5c1d1a0-75df-47b0-a3c3-ca905f996435_SetDate">
    <vt:lpwstr>2026-04-08T14:00:36Z</vt:lpwstr>
  </property>
  <property fmtid="{D5CDD505-2E9C-101B-9397-08002B2CF9AE}" pid="6" name="MSIP_Label_c5c1d1a0-75df-47b0-a3c3-ca905f996435_Method">
    <vt:lpwstr>Privileged</vt:lpwstr>
  </property>
  <property fmtid="{D5CDD505-2E9C-101B-9397-08002B2CF9AE}" pid="7" name="MSIP_Label_c5c1d1a0-75df-47b0-a3c3-ca905f996435_Name">
    <vt:lpwstr>Public</vt:lpwstr>
  </property>
  <property fmtid="{D5CDD505-2E9C-101B-9397-08002B2CF9AE}" pid="8" name="MSIP_Label_c5c1d1a0-75df-47b0-a3c3-ca905f996435_SiteId">
    <vt:lpwstr>3ecdfcdc-6f8a-4096-993b-0c88df302d67</vt:lpwstr>
  </property>
  <property fmtid="{D5CDD505-2E9C-101B-9397-08002B2CF9AE}" pid="9" name="MSIP_Label_c5c1d1a0-75df-47b0-a3c3-ca905f996435_ActionId">
    <vt:lpwstr>ed0ed037-156f-43c5-b64f-721f783fcac5</vt:lpwstr>
  </property>
  <property fmtid="{D5CDD505-2E9C-101B-9397-08002B2CF9AE}" pid="10" name="MSIP_Label_c5c1d1a0-75df-47b0-a3c3-ca905f996435_ContentBits">
    <vt:lpwstr>0</vt:lpwstr>
  </property>
  <property fmtid="{D5CDD505-2E9C-101B-9397-08002B2CF9AE}" pid="11" name="MSIP_Label_c5c1d1a0-75df-47b0-a3c3-ca905f996435_Tag">
    <vt:lpwstr>10, 0, 1, 1</vt:lpwstr>
  </property>
</Properties>
</file>